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6D" w:rsidRPr="00763961" w:rsidRDefault="00092E6D" w:rsidP="00092E6D">
      <w:pPr>
        <w:jc w:val="center"/>
        <w:rPr>
          <w:rFonts w:asciiTheme="majorHAnsi" w:hAnsiTheme="majorHAnsi"/>
          <w:b/>
          <w:bCs/>
        </w:rPr>
      </w:pPr>
      <w:r w:rsidRPr="00763961">
        <w:rPr>
          <w:rFonts w:asciiTheme="majorHAnsi" w:hAnsiTheme="majorHAnsi"/>
          <w:b/>
          <w:bCs/>
        </w:rPr>
        <w:t>ABOUT IQAC</w:t>
      </w:r>
    </w:p>
    <w:p w:rsidR="0074429D" w:rsidRPr="00763961" w:rsidRDefault="00092E6D" w:rsidP="00092E6D">
      <w:pPr>
        <w:numPr>
          <w:ilvl w:val="0"/>
          <w:numId w:val="1"/>
        </w:numPr>
        <w:jc w:val="both"/>
        <w:rPr>
          <w:rFonts w:asciiTheme="majorHAnsi" w:hAnsiTheme="majorHAnsi"/>
          <w:b/>
          <w:bCs/>
        </w:rPr>
      </w:pPr>
      <w:r w:rsidRPr="00763961">
        <w:rPr>
          <w:rFonts w:asciiTheme="majorHAnsi" w:hAnsiTheme="majorHAnsi"/>
          <w:b/>
          <w:bCs/>
        </w:rPr>
        <w:t>IQAC was constituted for quality sustenance and enhancement measures GURU NANAK FIRST GRADE     COLLEGE, BIDAR constituted on 14-07-2016 as a nodal agency of the institution in all areas pertaining to institutional development.</w:t>
      </w:r>
    </w:p>
    <w:p w:rsidR="00000000" w:rsidRPr="00763961" w:rsidRDefault="00E515AF" w:rsidP="00092E6D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763961">
        <w:rPr>
          <w:rFonts w:asciiTheme="majorHAnsi" w:hAnsiTheme="majorHAnsi"/>
          <w:b/>
          <w:bCs/>
        </w:rPr>
        <w:t>Since its incepti</w:t>
      </w:r>
      <w:r w:rsidRPr="00763961">
        <w:rPr>
          <w:rFonts w:asciiTheme="majorHAnsi" w:hAnsiTheme="majorHAnsi"/>
          <w:b/>
          <w:bCs/>
        </w:rPr>
        <w:t xml:space="preserve">on, the cell has been putting </w:t>
      </w:r>
      <w:r w:rsidRPr="00763961">
        <w:rPr>
          <w:rFonts w:asciiTheme="majorHAnsi" w:hAnsiTheme="majorHAnsi"/>
          <w:b/>
          <w:bCs/>
        </w:rPr>
        <w:t>all efforts and measures towards promoting holistic academic excellence and consistent improvement in the overall performance of the institution.</w:t>
      </w:r>
    </w:p>
    <w:p w:rsidR="00092E6D" w:rsidRPr="00763961" w:rsidRDefault="00092E6D">
      <w:pPr>
        <w:rPr>
          <w:rFonts w:asciiTheme="majorHAnsi" w:hAnsiTheme="majorHAnsi"/>
        </w:rPr>
      </w:pPr>
    </w:p>
    <w:sectPr w:rsidR="00092E6D" w:rsidRPr="00763961" w:rsidSect="00744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F6ADF"/>
    <w:multiLevelType w:val="hybridMultilevel"/>
    <w:tmpl w:val="77E61450"/>
    <w:lvl w:ilvl="0" w:tplc="AF90CF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EE20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2291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7435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84F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6C8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A0A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94FF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DE7F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92E6D"/>
    <w:rsid w:val="00092E6D"/>
    <w:rsid w:val="006A4D32"/>
    <w:rsid w:val="0074429D"/>
    <w:rsid w:val="00763961"/>
    <w:rsid w:val="00A75243"/>
    <w:rsid w:val="00E50ADC"/>
    <w:rsid w:val="00E5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gnpgcentre@gmail.com</dc:creator>
  <cp:lastModifiedBy>gnpgcentre@gmail.com</cp:lastModifiedBy>
  <cp:revision>1</cp:revision>
  <dcterms:created xsi:type="dcterms:W3CDTF">2023-01-21T07:37:00Z</dcterms:created>
  <dcterms:modified xsi:type="dcterms:W3CDTF">2023-01-21T10:01:00Z</dcterms:modified>
</cp:coreProperties>
</file>